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B26" w:rsidRDefault="008445F9" w:rsidP="00A11B26">
      <w:pPr>
        <w:rPr>
          <w:sz w:val="20"/>
          <w:szCs w:val="20"/>
        </w:rPr>
      </w:pPr>
      <w:r w:rsidRPr="008445F9">
        <w:rPr>
          <w:noProof/>
          <w:sz w:val="20"/>
          <w:szCs w:val="20"/>
        </w:rPr>
        <w:drawing>
          <wp:inline distT="0" distB="0" distL="0" distR="0" wp14:anchorId="702820F7" wp14:editId="784AD56E">
            <wp:extent cx="2895600" cy="762000"/>
            <wp:effectExtent l="0" t="0" r="0" b="0"/>
            <wp:docPr id="2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B26" w:rsidRDefault="00A11B26" w:rsidP="00A11B26">
      <w:pPr>
        <w:rPr>
          <w:color w:val="44546A" w:themeColor="text2"/>
          <w:sz w:val="36"/>
          <w:szCs w:val="20"/>
        </w:rPr>
      </w:pPr>
      <w:r>
        <w:rPr>
          <w:color w:val="44546A" w:themeColor="text2"/>
          <w:sz w:val="36"/>
          <w:szCs w:val="20"/>
        </w:rPr>
        <w:t>Région académique Centre-Val de Loire</w:t>
      </w:r>
    </w:p>
    <w:p w:rsidR="00A11B26" w:rsidRPr="00266E5A" w:rsidRDefault="00A11B26" w:rsidP="00A11B26">
      <w:pPr>
        <w:spacing w:before="240"/>
        <w:jc w:val="center"/>
        <w:rPr>
          <w:color w:val="44546A" w:themeColor="text2"/>
          <w:sz w:val="22"/>
          <w:szCs w:val="44"/>
          <w:u w:val="single"/>
        </w:rPr>
      </w:pPr>
    </w:p>
    <w:p w:rsidR="002E247E" w:rsidRDefault="002E247E" w:rsidP="00A11B26">
      <w:pPr>
        <w:spacing w:before="240"/>
        <w:jc w:val="center"/>
        <w:rPr>
          <w:b/>
          <w:color w:val="44546A" w:themeColor="text2"/>
          <w:sz w:val="32"/>
          <w:szCs w:val="44"/>
          <w:u w:val="single"/>
        </w:rPr>
      </w:pPr>
      <w:bookmarkStart w:id="0" w:name="_Hlk164779835"/>
      <w:r w:rsidRPr="002E247E">
        <w:rPr>
          <w:b/>
          <w:color w:val="44546A" w:themeColor="text2"/>
          <w:sz w:val="32"/>
          <w:szCs w:val="44"/>
          <w:u w:val="single"/>
        </w:rPr>
        <w:t>Marché à Procédure Adaptée</w:t>
      </w:r>
    </w:p>
    <w:p w:rsidR="00A11B26" w:rsidRPr="00A23162" w:rsidRDefault="00A11B26" w:rsidP="00A11B26">
      <w:pPr>
        <w:spacing w:before="240"/>
        <w:jc w:val="center"/>
        <w:rPr>
          <w:b/>
          <w:color w:val="44546A" w:themeColor="text2"/>
          <w:sz w:val="32"/>
          <w:szCs w:val="44"/>
          <w:u w:val="single"/>
        </w:rPr>
      </w:pPr>
      <w:r w:rsidRPr="00A23162">
        <w:rPr>
          <w:b/>
          <w:color w:val="44546A" w:themeColor="text2"/>
          <w:sz w:val="32"/>
          <w:szCs w:val="44"/>
          <w:u w:val="single"/>
        </w:rPr>
        <w:t>202</w:t>
      </w:r>
      <w:r w:rsidR="0038292C">
        <w:rPr>
          <w:b/>
          <w:color w:val="44546A" w:themeColor="text2"/>
          <w:sz w:val="32"/>
          <w:szCs w:val="44"/>
          <w:u w:val="single"/>
        </w:rPr>
        <w:t>5</w:t>
      </w:r>
      <w:r w:rsidR="008350D6" w:rsidRPr="00A23162">
        <w:rPr>
          <w:b/>
          <w:color w:val="44546A" w:themeColor="text2"/>
          <w:sz w:val="32"/>
          <w:szCs w:val="44"/>
          <w:u w:val="single"/>
        </w:rPr>
        <w:t>-</w:t>
      </w:r>
      <w:r w:rsidR="008445F9">
        <w:rPr>
          <w:b/>
          <w:color w:val="44546A" w:themeColor="text2"/>
          <w:sz w:val="32"/>
          <w:szCs w:val="44"/>
          <w:u w:val="single"/>
        </w:rPr>
        <w:t>IFPRA</w:t>
      </w:r>
    </w:p>
    <w:bookmarkEnd w:id="0"/>
    <w:p w:rsidR="00E96CED" w:rsidRDefault="00E96CED">
      <w:pPr>
        <w:rPr>
          <w:color w:val="44546A" w:themeColor="text2"/>
          <w:sz w:val="32"/>
          <w:szCs w:val="44"/>
          <w:u w:val="single"/>
        </w:rPr>
      </w:pPr>
    </w:p>
    <w:p w:rsidR="002542FB" w:rsidRDefault="002542FB"/>
    <w:p w:rsidR="00E96CED" w:rsidRDefault="00021845" w:rsidP="00E96CED">
      <w:pPr>
        <w:rPr>
          <w:color w:val="44546A" w:themeColor="text2"/>
          <w:sz w:val="28"/>
          <w:szCs w:val="44"/>
        </w:rPr>
      </w:pPr>
      <w:r w:rsidRPr="00021845">
        <w:rPr>
          <w:color w:val="44546A" w:themeColor="text2"/>
          <w:sz w:val="28"/>
          <w:szCs w:val="44"/>
        </w:rPr>
        <w:t xml:space="preserve">Lot </w:t>
      </w:r>
      <w:r w:rsidR="0086190A">
        <w:rPr>
          <w:color w:val="44546A" w:themeColor="text2"/>
          <w:sz w:val="28"/>
          <w:szCs w:val="44"/>
        </w:rPr>
        <w:t>2</w:t>
      </w:r>
      <w:r w:rsidRPr="00021845">
        <w:rPr>
          <w:color w:val="44546A" w:themeColor="text2"/>
          <w:sz w:val="28"/>
          <w:szCs w:val="44"/>
        </w:rPr>
        <w:t xml:space="preserve"> : </w:t>
      </w:r>
      <w:r w:rsidR="008445F9">
        <w:rPr>
          <w:color w:val="44546A" w:themeColor="text2"/>
          <w:sz w:val="28"/>
          <w:szCs w:val="44"/>
        </w:rPr>
        <w:t>A</w:t>
      </w:r>
      <w:r w:rsidR="0086190A">
        <w:rPr>
          <w:color w:val="44546A" w:themeColor="text2"/>
          <w:sz w:val="28"/>
          <w:szCs w:val="44"/>
        </w:rPr>
        <w:t xml:space="preserve">ménagement </w:t>
      </w:r>
      <w:r w:rsidR="0038292C">
        <w:rPr>
          <w:color w:val="44546A" w:themeColor="text2"/>
          <w:sz w:val="28"/>
          <w:szCs w:val="44"/>
        </w:rPr>
        <w:t>du container</w:t>
      </w:r>
    </w:p>
    <w:p w:rsidR="00021845" w:rsidRPr="00E96CED" w:rsidRDefault="00021845" w:rsidP="00E96CED">
      <w:pPr>
        <w:rPr>
          <w:b/>
          <w:color w:val="44546A" w:themeColor="text2"/>
          <w:sz w:val="28"/>
          <w:szCs w:val="44"/>
        </w:rPr>
      </w:pPr>
    </w:p>
    <w:p w:rsidR="003C6A57" w:rsidRPr="003C6A57" w:rsidRDefault="003C6A57" w:rsidP="003C6A57">
      <w:pPr>
        <w:rPr>
          <w:color w:val="000000"/>
          <w:sz w:val="20"/>
          <w:szCs w:val="20"/>
        </w:rPr>
      </w:pPr>
      <w:r w:rsidRPr="003C6A57">
        <w:rPr>
          <w:color w:val="000000"/>
          <w:sz w:val="20"/>
          <w:szCs w:val="20"/>
        </w:rPr>
        <w:t xml:space="preserve">Le candidat répond à la totalité des questions suivantes. </w:t>
      </w:r>
    </w:p>
    <w:p w:rsidR="003C6A57" w:rsidRPr="003C6A57" w:rsidRDefault="003C6A57" w:rsidP="003C6A57">
      <w:pPr>
        <w:rPr>
          <w:color w:val="000000"/>
          <w:sz w:val="20"/>
          <w:szCs w:val="20"/>
        </w:rPr>
      </w:pPr>
      <w:r w:rsidRPr="003C6A57">
        <w:rPr>
          <w:color w:val="000000"/>
          <w:sz w:val="20"/>
          <w:szCs w:val="20"/>
        </w:rPr>
        <w:t>Si les points suivants sont traités dans un mémoire technique éventuellement transmis à l’appui de son offre, le candidat indiquera dans ce cadre de réponses technique les références aux articles traitant du point en question dans son mémoire.</w:t>
      </w:r>
    </w:p>
    <w:p w:rsidR="003C6A57" w:rsidRPr="003C6A57" w:rsidRDefault="003C6A57" w:rsidP="003C6A57">
      <w:pPr>
        <w:rPr>
          <w:sz w:val="20"/>
          <w:szCs w:val="20"/>
        </w:rPr>
      </w:pPr>
    </w:p>
    <w:p w:rsidR="003C6A57" w:rsidRPr="003C6A57" w:rsidRDefault="003C6A57" w:rsidP="003C6A57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  <w:r w:rsidRPr="003C6A57">
              <w:rPr>
                <w:sz w:val="20"/>
                <w:szCs w:val="20"/>
              </w:rPr>
              <w:t>Nom du soumissionnaire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 du</w:t>
            </w:r>
            <w:r w:rsidR="00AE72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représentant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Qualité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Courriel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Téléphone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</w:tbl>
    <w:p w:rsidR="003C6A57" w:rsidRDefault="003C6A57">
      <w:pPr>
        <w:rPr>
          <w:sz w:val="20"/>
          <w:szCs w:val="20"/>
        </w:rPr>
      </w:pPr>
    </w:p>
    <w:p w:rsidR="00F51889" w:rsidRDefault="00F51889">
      <w:pPr>
        <w:rPr>
          <w:b/>
          <w:sz w:val="20"/>
          <w:szCs w:val="20"/>
        </w:rPr>
      </w:pPr>
    </w:p>
    <w:p w:rsidR="003C6A57" w:rsidRPr="00F829EE" w:rsidRDefault="00021845">
      <w:pPr>
        <w:rPr>
          <w:b/>
          <w:sz w:val="20"/>
          <w:szCs w:val="20"/>
        </w:rPr>
      </w:pPr>
      <w:r>
        <w:rPr>
          <w:b/>
          <w:sz w:val="20"/>
          <w:szCs w:val="20"/>
        </w:rPr>
        <w:t>Valeur technique </w:t>
      </w:r>
      <w:r w:rsidR="0099169B">
        <w:rPr>
          <w:b/>
          <w:sz w:val="20"/>
          <w:szCs w:val="20"/>
        </w:rPr>
        <w:t xml:space="preserve">(40%) </w:t>
      </w:r>
      <w:r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925C98" w:rsidRPr="003C6A57" w:rsidTr="00F51889">
        <w:trPr>
          <w:trHeight w:val="624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925C98" w:rsidRPr="00F25BE6" w:rsidRDefault="0038292C" w:rsidP="00F502D9">
            <w:pPr>
              <w:rPr>
                <w:rFonts w:ascii="Calibri" w:hAnsi="Calibri" w:cs="Calibri"/>
                <w:color w:val="000000"/>
                <w:sz w:val="22"/>
              </w:rPr>
            </w:pPr>
            <w:r w:rsidRPr="0038292C">
              <w:rPr>
                <w:rFonts w:ascii="Calibri" w:hAnsi="Calibri" w:cs="Calibri"/>
                <w:color w:val="000000"/>
                <w:sz w:val="22"/>
              </w:rPr>
              <w:t>Description détaillée de l'aménagement</w:t>
            </w:r>
          </w:p>
        </w:tc>
        <w:tc>
          <w:tcPr>
            <w:tcW w:w="6232" w:type="dxa"/>
            <w:vAlign w:val="center"/>
          </w:tcPr>
          <w:p w:rsidR="00925C98" w:rsidRPr="003C6A57" w:rsidRDefault="00925C98" w:rsidP="00F502D9">
            <w:pPr>
              <w:rPr>
                <w:sz w:val="20"/>
                <w:szCs w:val="20"/>
              </w:rPr>
            </w:pPr>
          </w:p>
        </w:tc>
      </w:tr>
      <w:tr w:rsidR="00925C98" w:rsidRPr="003C6A57" w:rsidTr="00F51889">
        <w:trPr>
          <w:trHeight w:val="624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F25BE6" w:rsidRPr="00F25BE6" w:rsidRDefault="0038292C" w:rsidP="00F502D9">
            <w:pPr>
              <w:rPr>
                <w:rFonts w:ascii="Calibri" w:hAnsi="Calibri" w:cs="Calibri"/>
                <w:color w:val="24292F"/>
                <w:sz w:val="22"/>
              </w:rPr>
            </w:pPr>
            <w:r w:rsidRPr="0038292C">
              <w:rPr>
                <w:rFonts w:ascii="Calibri" w:hAnsi="Calibri" w:cs="Calibri"/>
                <w:color w:val="24292F"/>
                <w:sz w:val="22"/>
              </w:rPr>
              <w:t xml:space="preserve">Respect des normes (sécurité incendie, électricité, PMR, matériaux </w:t>
            </w:r>
            <w:proofErr w:type="spellStart"/>
            <w:r w:rsidRPr="0038292C">
              <w:rPr>
                <w:rFonts w:ascii="Calibri" w:hAnsi="Calibri" w:cs="Calibri"/>
                <w:color w:val="24292F"/>
                <w:sz w:val="22"/>
              </w:rPr>
              <w:t>inifugés</w:t>
            </w:r>
            <w:proofErr w:type="spellEnd"/>
            <w:r w:rsidRPr="0038292C">
              <w:rPr>
                <w:rFonts w:ascii="Calibri" w:hAnsi="Calibri" w:cs="Calibri"/>
                <w:color w:val="24292F"/>
                <w:sz w:val="22"/>
              </w:rPr>
              <w:t>)</w:t>
            </w:r>
          </w:p>
        </w:tc>
        <w:tc>
          <w:tcPr>
            <w:tcW w:w="6232" w:type="dxa"/>
            <w:vAlign w:val="center"/>
          </w:tcPr>
          <w:p w:rsidR="00925C98" w:rsidRPr="003C6A57" w:rsidRDefault="00925C98" w:rsidP="00F502D9">
            <w:pPr>
              <w:rPr>
                <w:sz w:val="20"/>
                <w:szCs w:val="20"/>
              </w:rPr>
            </w:pPr>
          </w:p>
        </w:tc>
      </w:tr>
      <w:tr w:rsidR="0092005B" w:rsidRPr="003C6A57" w:rsidTr="00F51889">
        <w:trPr>
          <w:trHeight w:val="624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92005B" w:rsidRPr="00F25BE6" w:rsidRDefault="0038292C" w:rsidP="00F502D9">
            <w:pPr>
              <w:rPr>
                <w:rFonts w:ascii="Calibri" w:hAnsi="Calibri" w:cs="Calibri"/>
                <w:color w:val="000000"/>
                <w:sz w:val="22"/>
              </w:rPr>
            </w:pPr>
            <w:r w:rsidRPr="0038292C">
              <w:rPr>
                <w:rFonts w:ascii="Calibri" w:hAnsi="Calibri" w:cs="Calibri"/>
                <w:color w:val="000000"/>
                <w:sz w:val="22"/>
              </w:rPr>
              <w:t>Modularité et ergonomie (activités multiples, capacité d'accueil)</w:t>
            </w:r>
          </w:p>
        </w:tc>
        <w:tc>
          <w:tcPr>
            <w:tcW w:w="6232" w:type="dxa"/>
            <w:vAlign w:val="center"/>
          </w:tcPr>
          <w:p w:rsidR="0092005B" w:rsidRPr="003C6A57" w:rsidRDefault="0092005B" w:rsidP="00F502D9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624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Pr="00F25BE6" w:rsidRDefault="0038292C" w:rsidP="00F502D9">
            <w:pPr>
              <w:rPr>
                <w:rFonts w:ascii="Calibri" w:hAnsi="Calibri" w:cs="Calibri"/>
                <w:color w:val="24292F"/>
                <w:sz w:val="22"/>
              </w:rPr>
            </w:pPr>
            <w:r w:rsidRPr="0038292C">
              <w:rPr>
                <w:rFonts w:ascii="Calibri" w:hAnsi="Calibri" w:cs="Calibri"/>
                <w:color w:val="24292F"/>
                <w:sz w:val="22"/>
              </w:rPr>
              <w:t>Variantes proposées (minimum 3 aménagements)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F502D9">
            <w:pPr>
              <w:rPr>
                <w:sz w:val="20"/>
                <w:szCs w:val="20"/>
              </w:rPr>
            </w:pPr>
          </w:p>
        </w:tc>
      </w:tr>
    </w:tbl>
    <w:p w:rsidR="00E22CC6" w:rsidRDefault="00E22CC6">
      <w:pPr>
        <w:rPr>
          <w:sz w:val="20"/>
          <w:szCs w:val="20"/>
        </w:rPr>
      </w:pPr>
    </w:p>
    <w:p w:rsidR="00F51889" w:rsidRDefault="00F51889">
      <w:pPr>
        <w:rPr>
          <w:sz w:val="20"/>
          <w:szCs w:val="20"/>
        </w:rPr>
      </w:pPr>
    </w:p>
    <w:p w:rsidR="00E22CC6" w:rsidRPr="00F829EE" w:rsidRDefault="00E22CC6" w:rsidP="00E22CC6">
      <w:pPr>
        <w:rPr>
          <w:b/>
          <w:sz w:val="20"/>
          <w:szCs w:val="20"/>
        </w:rPr>
      </w:pPr>
      <w:r w:rsidRPr="00F829EE">
        <w:rPr>
          <w:b/>
          <w:sz w:val="20"/>
          <w:szCs w:val="20"/>
        </w:rPr>
        <w:t>Prix</w:t>
      </w:r>
      <w:r w:rsidR="00021845">
        <w:rPr>
          <w:b/>
          <w:sz w:val="20"/>
          <w:szCs w:val="20"/>
        </w:rPr>
        <w:t> </w:t>
      </w:r>
      <w:r w:rsidR="0099169B">
        <w:rPr>
          <w:b/>
          <w:sz w:val="20"/>
          <w:szCs w:val="20"/>
        </w:rPr>
        <w:t xml:space="preserve">(30%) </w:t>
      </w:r>
      <w:r w:rsidR="00021845"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22CC6" w:rsidRPr="003C6A57" w:rsidTr="0092005B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E22CC6" w:rsidRPr="003C6A57" w:rsidRDefault="00F829EE" w:rsidP="00F502D9">
            <w:pPr>
              <w:rPr>
                <w:sz w:val="20"/>
                <w:szCs w:val="20"/>
              </w:rPr>
            </w:pPr>
            <w:r w:rsidRPr="003C6A57">
              <w:rPr>
                <w:sz w:val="20"/>
                <w:szCs w:val="20"/>
              </w:rPr>
              <w:t xml:space="preserve">Le candidat devra renseigner les bordereaux de prix unitaire </w:t>
            </w:r>
          </w:p>
        </w:tc>
        <w:tc>
          <w:tcPr>
            <w:tcW w:w="6232" w:type="dxa"/>
            <w:vAlign w:val="center"/>
          </w:tcPr>
          <w:p w:rsidR="00E22CC6" w:rsidRPr="003C6A57" w:rsidRDefault="00E22CC6" w:rsidP="00F502D9">
            <w:pPr>
              <w:rPr>
                <w:sz w:val="20"/>
                <w:szCs w:val="20"/>
              </w:rPr>
            </w:pPr>
          </w:p>
        </w:tc>
      </w:tr>
    </w:tbl>
    <w:p w:rsidR="00DF3CD9" w:rsidRDefault="00DF3CD9" w:rsidP="0092005B">
      <w:pPr>
        <w:rPr>
          <w:sz w:val="20"/>
          <w:szCs w:val="20"/>
        </w:rPr>
      </w:pPr>
    </w:p>
    <w:p w:rsidR="0038292C" w:rsidRDefault="0038292C" w:rsidP="0092005B">
      <w:pPr>
        <w:rPr>
          <w:sz w:val="20"/>
          <w:szCs w:val="20"/>
        </w:rPr>
      </w:pPr>
    </w:p>
    <w:p w:rsidR="00DF3CD9" w:rsidRDefault="00DF3CD9" w:rsidP="0092005B">
      <w:pPr>
        <w:rPr>
          <w:sz w:val="20"/>
          <w:szCs w:val="20"/>
        </w:rPr>
      </w:pPr>
    </w:p>
    <w:p w:rsidR="00DF3CD9" w:rsidRPr="00F829EE" w:rsidRDefault="00DF3CD9" w:rsidP="00DF3CD9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Environnement </w:t>
      </w:r>
      <w:r w:rsidR="0099169B">
        <w:rPr>
          <w:b/>
          <w:sz w:val="20"/>
          <w:szCs w:val="20"/>
        </w:rPr>
        <w:t xml:space="preserve">(10%) </w:t>
      </w:r>
      <w:r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40506" w:rsidRPr="003C6A57" w:rsidTr="00B35535">
        <w:trPr>
          <w:trHeight w:val="737"/>
        </w:trPr>
        <w:tc>
          <w:tcPr>
            <w:tcW w:w="2830" w:type="dxa"/>
            <w:shd w:val="clear" w:color="auto" w:fill="D5DCE4" w:themeFill="text2" w:themeFillTint="33"/>
          </w:tcPr>
          <w:p w:rsidR="00540506" w:rsidRPr="0084287F" w:rsidRDefault="0038292C" w:rsidP="00540506">
            <w:pPr>
              <w:rPr>
                <w:rFonts w:cstheme="minorHAnsi"/>
                <w:bCs/>
                <w:sz w:val="20"/>
                <w:szCs w:val="20"/>
              </w:rPr>
            </w:pPr>
            <w:r w:rsidRPr="0038292C">
              <w:rPr>
                <w:rFonts w:cstheme="minorHAnsi"/>
                <w:bCs/>
                <w:sz w:val="20"/>
                <w:szCs w:val="20"/>
              </w:rPr>
              <w:t>Choix des matériaux (écologiques, recyclés, durables)</w:t>
            </w:r>
          </w:p>
        </w:tc>
        <w:tc>
          <w:tcPr>
            <w:tcW w:w="6232" w:type="dxa"/>
            <w:vAlign w:val="center"/>
          </w:tcPr>
          <w:p w:rsidR="00540506" w:rsidRPr="003C6A57" w:rsidRDefault="00540506" w:rsidP="00540506">
            <w:pPr>
              <w:rPr>
                <w:sz w:val="20"/>
                <w:szCs w:val="20"/>
              </w:rPr>
            </w:pPr>
          </w:p>
        </w:tc>
      </w:tr>
      <w:tr w:rsidR="0038292C" w:rsidRPr="003C6A57" w:rsidTr="00B35535">
        <w:trPr>
          <w:trHeight w:val="737"/>
        </w:trPr>
        <w:tc>
          <w:tcPr>
            <w:tcW w:w="2830" w:type="dxa"/>
            <w:shd w:val="clear" w:color="auto" w:fill="D5DCE4" w:themeFill="text2" w:themeFillTint="33"/>
          </w:tcPr>
          <w:p w:rsidR="0038292C" w:rsidRPr="0084287F" w:rsidRDefault="0038292C" w:rsidP="00540506">
            <w:pPr>
              <w:rPr>
                <w:rFonts w:cstheme="minorHAnsi"/>
                <w:bCs/>
                <w:sz w:val="20"/>
                <w:szCs w:val="20"/>
              </w:rPr>
            </w:pPr>
            <w:r w:rsidRPr="0038292C">
              <w:rPr>
                <w:rFonts w:cstheme="minorHAnsi"/>
                <w:bCs/>
                <w:sz w:val="20"/>
                <w:szCs w:val="20"/>
              </w:rPr>
              <w:t>Maintenance prévue et durabilité</w:t>
            </w:r>
          </w:p>
        </w:tc>
        <w:tc>
          <w:tcPr>
            <w:tcW w:w="6232" w:type="dxa"/>
            <w:vAlign w:val="center"/>
          </w:tcPr>
          <w:p w:rsidR="0038292C" w:rsidRPr="003C6A57" w:rsidRDefault="0038292C" w:rsidP="00540506">
            <w:pPr>
              <w:rPr>
                <w:sz w:val="20"/>
                <w:szCs w:val="20"/>
              </w:rPr>
            </w:pPr>
          </w:p>
        </w:tc>
      </w:tr>
    </w:tbl>
    <w:p w:rsidR="00DF3CD9" w:rsidRDefault="00DF3CD9" w:rsidP="00DF3CD9">
      <w:pPr>
        <w:rPr>
          <w:sz w:val="20"/>
          <w:szCs w:val="20"/>
        </w:rPr>
      </w:pPr>
    </w:p>
    <w:p w:rsidR="006C17A0" w:rsidRDefault="006C17A0" w:rsidP="0092005B">
      <w:pPr>
        <w:rPr>
          <w:sz w:val="20"/>
          <w:szCs w:val="20"/>
        </w:rPr>
      </w:pPr>
    </w:p>
    <w:p w:rsidR="00030CEF" w:rsidRDefault="00030CEF" w:rsidP="00030CEF">
      <w:pPr>
        <w:rPr>
          <w:sz w:val="20"/>
          <w:szCs w:val="20"/>
        </w:rPr>
      </w:pPr>
    </w:p>
    <w:p w:rsidR="00030CEF" w:rsidRPr="00F829EE" w:rsidRDefault="00030CEF" w:rsidP="00030CEF">
      <w:pPr>
        <w:rPr>
          <w:b/>
          <w:sz w:val="20"/>
          <w:szCs w:val="20"/>
        </w:rPr>
      </w:pPr>
      <w:r w:rsidRPr="00030CEF">
        <w:rPr>
          <w:b/>
          <w:sz w:val="20"/>
          <w:szCs w:val="20"/>
        </w:rPr>
        <w:t>Délais et SAV</w:t>
      </w:r>
      <w:r>
        <w:rPr>
          <w:b/>
          <w:sz w:val="20"/>
          <w:szCs w:val="20"/>
        </w:rPr>
        <w:t> </w:t>
      </w:r>
      <w:r w:rsidR="0099169B">
        <w:rPr>
          <w:b/>
          <w:sz w:val="20"/>
          <w:szCs w:val="20"/>
        </w:rPr>
        <w:t xml:space="preserve">(20%) </w:t>
      </w:r>
      <w:bookmarkStart w:id="1" w:name="_GoBack"/>
      <w:bookmarkEnd w:id="1"/>
      <w:r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030CEF" w:rsidRPr="003C6A57" w:rsidTr="008444CA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030CEF" w:rsidRPr="003C6A57" w:rsidRDefault="00030CEF" w:rsidP="008444CA">
            <w:pPr>
              <w:rPr>
                <w:sz w:val="20"/>
                <w:szCs w:val="20"/>
              </w:rPr>
            </w:pPr>
            <w:r w:rsidRPr="00030CEF">
              <w:rPr>
                <w:sz w:val="20"/>
                <w:szCs w:val="20"/>
              </w:rPr>
              <w:t>Délais d</w:t>
            </w:r>
            <w:r w:rsidR="0038292C">
              <w:rPr>
                <w:sz w:val="20"/>
                <w:szCs w:val="20"/>
              </w:rPr>
              <w:t>e livraison prévu</w:t>
            </w:r>
          </w:p>
        </w:tc>
        <w:tc>
          <w:tcPr>
            <w:tcW w:w="6232" w:type="dxa"/>
            <w:vAlign w:val="center"/>
          </w:tcPr>
          <w:p w:rsidR="00030CEF" w:rsidRPr="003C6A57" w:rsidRDefault="00030CEF" w:rsidP="008444CA">
            <w:pPr>
              <w:rPr>
                <w:sz w:val="20"/>
                <w:szCs w:val="20"/>
              </w:rPr>
            </w:pPr>
          </w:p>
        </w:tc>
      </w:tr>
      <w:tr w:rsidR="00030CEF" w:rsidRPr="003C6A57" w:rsidTr="008444CA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030CEF" w:rsidRPr="004321D2" w:rsidRDefault="0038292C" w:rsidP="008444CA">
            <w:pPr>
              <w:rPr>
                <w:rFonts w:ascii="Calibri" w:hAnsi="Calibri" w:cs="Calibri"/>
                <w:color w:val="24292F"/>
                <w:sz w:val="22"/>
              </w:rPr>
            </w:pPr>
            <w:r>
              <w:rPr>
                <w:rFonts w:ascii="Calibri" w:hAnsi="Calibri" w:cs="Calibri"/>
                <w:color w:val="24292F"/>
                <w:sz w:val="22"/>
              </w:rPr>
              <w:t>Conditions de garantie et service après-vente</w:t>
            </w:r>
          </w:p>
        </w:tc>
        <w:tc>
          <w:tcPr>
            <w:tcW w:w="6232" w:type="dxa"/>
            <w:vAlign w:val="center"/>
          </w:tcPr>
          <w:p w:rsidR="00030CEF" w:rsidRPr="003C6A57" w:rsidRDefault="00030CEF" w:rsidP="008444CA">
            <w:pPr>
              <w:rPr>
                <w:sz w:val="20"/>
                <w:szCs w:val="20"/>
              </w:rPr>
            </w:pPr>
          </w:p>
        </w:tc>
      </w:tr>
    </w:tbl>
    <w:p w:rsidR="00030CEF" w:rsidRDefault="00030CEF" w:rsidP="00030CEF">
      <w:pPr>
        <w:rPr>
          <w:sz w:val="20"/>
          <w:szCs w:val="20"/>
        </w:rPr>
      </w:pPr>
    </w:p>
    <w:p w:rsidR="007A4106" w:rsidRDefault="007A4106">
      <w:pPr>
        <w:rPr>
          <w:sz w:val="20"/>
          <w:szCs w:val="20"/>
        </w:rPr>
      </w:pPr>
    </w:p>
    <w:sectPr w:rsidR="007A4106" w:rsidSect="00A11B26"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9B6" w:rsidRDefault="006559B6" w:rsidP="00161F4F">
      <w:r>
        <w:separator/>
      </w:r>
    </w:p>
  </w:endnote>
  <w:endnote w:type="continuationSeparator" w:id="0">
    <w:p w:rsidR="006559B6" w:rsidRDefault="006559B6" w:rsidP="0016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F4F" w:rsidRDefault="00161F4F" w:rsidP="00161F4F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9B6" w:rsidRDefault="006559B6" w:rsidP="00161F4F">
      <w:r>
        <w:separator/>
      </w:r>
    </w:p>
  </w:footnote>
  <w:footnote w:type="continuationSeparator" w:id="0">
    <w:p w:rsidR="006559B6" w:rsidRDefault="006559B6" w:rsidP="00161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C0654"/>
    <w:multiLevelType w:val="hybridMultilevel"/>
    <w:tmpl w:val="15CA6C06"/>
    <w:lvl w:ilvl="0" w:tplc="26D4E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62"/>
    <w:rsid w:val="00021845"/>
    <w:rsid w:val="00030CEF"/>
    <w:rsid w:val="0014734E"/>
    <w:rsid w:val="00161F4F"/>
    <w:rsid w:val="002542FB"/>
    <w:rsid w:val="002E247E"/>
    <w:rsid w:val="00335941"/>
    <w:rsid w:val="00344562"/>
    <w:rsid w:val="0038292C"/>
    <w:rsid w:val="003B4277"/>
    <w:rsid w:val="003C6A57"/>
    <w:rsid w:val="004321D2"/>
    <w:rsid w:val="004353D9"/>
    <w:rsid w:val="0046061B"/>
    <w:rsid w:val="00514D78"/>
    <w:rsid w:val="00540506"/>
    <w:rsid w:val="0055728B"/>
    <w:rsid w:val="006559B6"/>
    <w:rsid w:val="00693551"/>
    <w:rsid w:val="006C17A0"/>
    <w:rsid w:val="007A4106"/>
    <w:rsid w:val="008350D6"/>
    <w:rsid w:val="008445F9"/>
    <w:rsid w:val="0086190A"/>
    <w:rsid w:val="00886594"/>
    <w:rsid w:val="0092005B"/>
    <w:rsid w:val="00925C98"/>
    <w:rsid w:val="0099169B"/>
    <w:rsid w:val="00A11B26"/>
    <w:rsid w:val="00A23162"/>
    <w:rsid w:val="00A60E0D"/>
    <w:rsid w:val="00AE72A9"/>
    <w:rsid w:val="00B44A4E"/>
    <w:rsid w:val="00C42836"/>
    <w:rsid w:val="00CC2135"/>
    <w:rsid w:val="00DF3CD9"/>
    <w:rsid w:val="00E22CC6"/>
    <w:rsid w:val="00E96CED"/>
    <w:rsid w:val="00F25BE6"/>
    <w:rsid w:val="00F316F3"/>
    <w:rsid w:val="00F51889"/>
    <w:rsid w:val="00F61EC0"/>
    <w:rsid w:val="00F829EE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1444DB"/>
  <w15:chartTrackingRefBased/>
  <w15:docId w15:val="{396338C1-6EFC-41A7-A36D-8DACF703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4562"/>
    <w:pPr>
      <w:spacing w:after="0" w:line="240" w:lineRule="auto"/>
    </w:pPr>
    <w:rPr>
      <w:rFonts w:ascii="Arial" w:hAnsi="Arial" w:cs="Arial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44562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C2135"/>
    <w:pPr>
      <w:ind w:left="720"/>
      <w:contextualSpacing/>
    </w:pPr>
  </w:style>
  <w:style w:type="paragraph" w:customStyle="1" w:styleId="Default">
    <w:name w:val="Default"/>
    <w:rsid w:val="003C6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61F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1F4F"/>
    <w:rPr>
      <w:rFonts w:ascii="Arial" w:hAnsi="Arial" w:cs="Arial"/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161F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1F4F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4223B-FD8E-48F1-B93B-96B59408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DELAFOY</dc:creator>
  <cp:keywords/>
  <dc:description/>
  <cp:lastModifiedBy>Christophe DELAFOY</cp:lastModifiedBy>
  <cp:revision>14</cp:revision>
  <dcterms:created xsi:type="dcterms:W3CDTF">2024-10-29T15:01:00Z</dcterms:created>
  <dcterms:modified xsi:type="dcterms:W3CDTF">2025-10-22T14:54:00Z</dcterms:modified>
</cp:coreProperties>
</file>